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bookmarkStart w:colFirst="0" w:colLast="0" w:name="_i004965f02cn" w:id="0"/>
      <w:bookmarkEnd w:id="0"/>
      <w:r w:rsidDel="00000000" w:rsidR="00000000" w:rsidRPr="00000000">
        <w:rPr>
          <w:rtl w:val="0"/>
        </w:rPr>
        <w:t xml:space="preserve">Résumé 11 DAYS</w:t>
      </w:r>
    </w:p>
    <w:p w:rsidR="00000000" w:rsidDel="00000000" w:rsidP="00000000" w:rsidRDefault="00000000" w:rsidRPr="00000000">
      <w:pPr>
        <w:pStyle w:val="Heading2"/>
        <w:contextualSpacing w:val="0"/>
        <w:rPr/>
      </w:pPr>
      <w:bookmarkStart w:colFirst="0" w:colLast="0" w:name="_lr8iwtnq4ztr" w:id="1"/>
      <w:bookmarkEnd w:id="1"/>
      <w:r w:rsidDel="00000000" w:rsidR="00000000" w:rsidRPr="00000000">
        <w:rPr>
          <w:rtl w:val="0"/>
        </w:rPr>
        <w:t xml:space="preserve">19 mars 2018 - 1er avril 2018</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Un concept album réalisé en 11 jours en direct sur les réseaux sociaux et YouTube. </w:t>
      </w:r>
    </w:p>
    <w:p w:rsidR="00000000" w:rsidDel="00000000" w:rsidP="00000000" w:rsidRDefault="00000000" w:rsidRPr="00000000">
      <w:pPr>
        <w:contextualSpacing w:val="0"/>
        <w:rPr/>
      </w:pPr>
      <w:r w:rsidDel="00000000" w:rsidR="00000000" w:rsidRPr="00000000">
        <w:rPr>
          <w:rtl w:val="0"/>
        </w:rPr>
        <w:t xml:space="preserve">Chaque jour la création d’un morceau original, d’un visuel et d’une chorégraphie, le tout accompagné d’un documentaire (10 min) sur les coulisses du processus créatif et des échanges entre les disciplines artistiques.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En 2017, PV Nova le musicien aux éternelles lunettes de soleil, a fêté les 10 ans de sa chaîne YouTube avec son projet 10 Days / 10 Songs. </w:t>
      </w:r>
    </w:p>
    <w:p w:rsidR="00000000" w:rsidDel="00000000" w:rsidP="00000000" w:rsidRDefault="00000000" w:rsidRPr="00000000">
      <w:pPr>
        <w:contextualSpacing w:val="0"/>
        <w:rPr/>
      </w:pPr>
      <w:r w:rsidDel="00000000" w:rsidR="00000000" w:rsidRPr="00000000">
        <w:rPr>
          <w:rtl w:val="0"/>
        </w:rPr>
        <w:t xml:space="preserve">Sous forme de série documentaire, il a partagé en quasi-direct avec sa communauté la création d’un album de 10 titres en 10 jours. Un projet musical, audio-visuel mais aussi graphique, avec la création par l’artiste Juv de 10 pochettes originales pour autant de morceaux.</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L'ébullition créative suscitée par ce projet fou était telle qu’il a décidé de recommencer l’aventure en 2018 avec “11 DAYS” : </w:t>
      </w:r>
    </w:p>
    <w:p w:rsidR="00000000" w:rsidDel="00000000" w:rsidP="00000000" w:rsidRDefault="00000000" w:rsidRPr="00000000">
      <w:pPr>
        <w:numPr>
          <w:ilvl w:val="0"/>
          <w:numId w:val="1"/>
        </w:numPr>
        <w:ind w:left="720" w:hanging="360"/>
        <w:rPr/>
      </w:pPr>
      <w:r w:rsidDel="00000000" w:rsidR="00000000" w:rsidRPr="00000000">
        <w:rPr>
          <w:rtl w:val="0"/>
        </w:rPr>
        <w:t xml:space="preserve">11 titres de PV Nova, seul ou avec des invités prestigieux</w:t>
      </w:r>
    </w:p>
    <w:p w:rsidR="00000000" w:rsidDel="00000000" w:rsidP="00000000" w:rsidRDefault="00000000" w:rsidRPr="00000000">
      <w:pPr>
        <w:numPr>
          <w:ilvl w:val="0"/>
          <w:numId w:val="1"/>
        </w:numPr>
        <w:ind w:left="720" w:hanging="360"/>
        <w:rPr/>
      </w:pPr>
      <w:r w:rsidDel="00000000" w:rsidR="00000000" w:rsidRPr="00000000">
        <w:rPr>
          <w:rtl w:val="0"/>
        </w:rPr>
        <w:t xml:space="preserve">11 vidéos documentaires réalisées par Jules Pajot et Florent Sabatier</w:t>
      </w:r>
    </w:p>
    <w:p w:rsidR="00000000" w:rsidDel="00000000" w:rsidP="00000000" w:rsidRDefault="00000000" w:rsidRPr="00000000">
      <w:pPr>
        <w:numPr>
          <w:ilvl w:val="0"/>
          <w:numId w:val="1"/>
        </w:numPr>
        <w:ind w:left="720" w:hanging="360"/>
        <w:rPr/>
      </w:pPr>
      <w:r w:rsidDel="00000000" w:rsidR="00000000" w:rsidRPr="00000000">
        <w:rPr>
          <w:rtl w:val="0"/>
        </w:rPr>
        <w:t xml:space="preserve">11 pochettes originales par Juv</w:t>
      </w:r>
    </w:p>
    <w:p w:rsidR="00000000" w:rsidDel="00000000" w:rsidP="00000000" w:rsidRDefault="00000000" w:rsidRPr="00000000">
      <w:pPr>
        <w:numPr>
          <w:ilvl w:val="0"/>
          <w:numId w:val="1"/>
        </w:numPr>
        <w:ind w:left="720" w:hanging="360"/>
        <w:rPr/>
      </w:pPr>
      <w:r w:rsidDel="00000000" w:rsidR="00000000" w:rsidRPr="00000000">
        <w:rPr>
          <w:rtl w:val="0"/>
        </w:rPr>
        <w:t xml:space="preserve">11 chorégraphies de la danseuse Fanny Coulm, dans autant de vidéos réalisées par Nicolas Beguet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Toujours plus ambitieuse, l’aventure recommence le 19 mars et se termine le 1er avril 2018. L’équipe passe de 5 à 9 avec le recrutement d’un ingénieur du son et d’un trio dédié aux vidéos de danse : une chorégraphe, un réalisateur et un régisseur.</w:t>
      </w:r>
    </w:p>
    <w:p w:rsidR="00000000" w:rsidDel="00000000" w:rsidP="00000000" w:rsidRDefault="00000000" w:rsidRPr="00000000">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fr"/>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